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40" w:lineRule="auto"/>
        <w:jc w:val="center"/>
        <w:rPr>
          <w:rFonts w:ascii="Calibri" w:cs="Calibri" w:eastAsia="Calibri" w:hAnsi="Calibri"/>
          <w:b w:val="1"/>
          <w:color w:val="1878d4"/>
          <w:sz w:val="160"/>
          <w:szCs w:val="160"/>
        </w:rPr>
      </w:pPr>
      <w:r w:rsidDel="00000000" w:rsidR="00000000" w:rsidRPr="00000000">
        <w:rPr>
          <w:rFonts w:ascii="Calibri" w:cs="Calibri" w:eastAsia="Calibri" w:hAnsi="Calibri"/>
          <w:b w:val="1"/>
          <w:color w:val="1878d4"/>
          <w:sz w:val="160"/>
          <w:szCs w:val="160"/>
          <w:rtl w:val="0"/>
        </w:rPr>
        <w:t xml:space="preserve">THERE IS MATH IN YOUR BOOK!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spacing w:after="86" w:line="240" w:lineRule="auto"/>
      <w:jc w:val="left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256032</wp:posOffset>
          </wp:positionH>
          <wp:positionV relativeFrom="paragraph">
            <wp:posOffset>114300</wp:posOffset>
          </wp:positionV>
          <wp:extent cx="1777008" cy="940216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77008" cy="940216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